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 w:rsidRPr="007551BA">
        <w:rPr>
          <w:rFonts w:ascii="標楷體" w:eastAsia="標楷體" w:hAnsi="標楷體" w:hint="eastAsia"/>
          <w:sz w:val="28"/>
        </w:rPr>
        <w:t>防疫期間教師課務處理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</w:p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r w:rsidRPr="00C50464">
        <w:rPr>
          <w:rFonts w:ascii="標楷體" w:eastAsia="標楷體" w:hAnsi="標楷體" w:hint="eastAsia"/>
          <w:sz w:val="16"/>
          <w:szCs w:val="16"/>
        </w:rPr>
        <w:t>桃教中字第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日桃教中字第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日桃教中字第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bookmarkStart w:id="0" w:name="_GoBack"/>
      <w:bookmarkEnd w:id="0"/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假別</w:t>
            </w:r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課務處理原則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，課務自理。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日期核給日數，教師遺留課務由學校協助派代並支付鐘點費，不列入學年度成績考核之考量。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(教師為篩檢陽性輕症或無症狀者)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居家辦公或線上教學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教師無法居家辦公或線上教學者，持快篩陽性證明(如照片)，教師可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之考量，教師所遺留之課務由學校協助排代並支付鐘點費。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學校課務排代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1.事假及家庭照顧假合計未達 7 日者，所遺課務由教師自行處理。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2.事假及家庭照顧假合計超過 7 日者，應按日扣除薪給，所遺課務由學校遴聘合格人員代課，並核支代課鐘點費。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疫苗假期間須照顧學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篩檢陽性輕症或無症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，教師遺留課務由學校協助排代並支付鐘點費。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照顧家屬(家屬為確診中重症之受隔離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師遺留課務由學校協助排代並支付鐘點費。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不予支薪，教師檢具疫苗接種紀錄卡，免具就診或其他證明請假，由學校遴聘合格人員代課，並核支代課鐘點費。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因疫情，若發生教師線上授課但學生在校上課之情事，學校得安排合作教師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協助班級經營、秩序維護、課程輔助、設備或系統操作，並得依實際合作節數支給鐘點費；或輔以</w:t>
      </w:r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兼職人員酬金項下先行支應，私立學校經費自籌，惟請各校留意不得重複給薪。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課務派代方式由學校本權責辦理，惟為維護學生受教權，建議身體狀況允許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進行線上授課(原班授課不另外支領鐘點費)或代課(可支領鐘點費)。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倘上述課務處理方式皆無法處理遺留課務，得安排規劃非同步課程，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91" w:rsidRDefault="00E81391" w:rsidP="00C90E2F">
      <w:r>
        <w:separator/>
      </w:r>
    </w:p>
  </w:endnote>
  <w:endnote w:type="continuationSeparator" w:id="0">
    <w:p w:rsidR="00E81391" w:rsidRDefault="00E81391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91" w:rsidRDefault="00E81391" w:rsidP="00C90E2F">
      <w:r>
        <w:separator/>
      </w:r>
    </w:p>
  </w:footnote>
  <w:footnote w:type="continuationSeparator" w:id="0">
    <w:p w:rsidR="00E81391" w:rsidRDefault="00E81391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3A"/>
    <w:rsid w:val="000011C6"/>
    <w:rsid w:val="00010418"/>
    <w:rsid w:val="00023CA7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682E"/>
    <w:rsid w:val="00EB656A"/>
    <w:rsid w:val="00F06B1C"/>
    <w:rsid w:val="00F10C54"/>
    <w:rsid w:val="00F16E7B"/>
    <w:rsid w:val="00F22E2E"/>
    <w:rsid w:val="00F63F78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2073CD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賴卉庭</cp:lastModifiedBy>
  <cp:revision>44</cp:revision>
  <cp:lastPrinted>2023-03-28T06:13:00Z</cp:lastPrinted>
  <dcterms:created xsi:type="dcterms:W3CDTF">2022-05-17T06:16:00Z</dcterms:created>
  <dcterms:modified xsi:type="dcterms:W3CDTF">2023-04-14T01:53:00Z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