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afterLines="50" w:after="180" w:line="420" w:lineRule="exact"/>
        <w:ind w:left="5280" w:hangingChars="2200" w:hanging="5280"/>
        <w:jc w:val="both"/>
        <w:rPr>
          <w:rFonts w:ascii="標楷體" w:eastAsia="標楷體" w:hAnsi="標楷體" w:hint="eastAsia"/>
          <w:color w:val="000000"/>
        </w:rPr>
      </w:pPr>
    </w:p>
    <w:p w:rsidR="00B84B79" w:rsidRPr="00474172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afterLines="50" w:after="180" w:line="420" w:lineRule="exact"/>
        <w:ind w:left="5280" w:hangingChars="2200" w:hanging="5280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                                     </w:t>
      </w:r>
      <w:r w:rsidRPr="00474172">
        <w:rPr>
          <w:rFonts w:ascii="標楷體" w:eastAsia="標楷體" w:hAnsi="標楷體" w:hint="eastAsia"/>
          <w:color w:val="000000"/>
          <w:sz w:val="40"/>
          <w:szCs w:val="40"/>
        </w:rPr>
        <w:t>手寫卷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    </w:t>
      </w: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三、國字注音:(一字1分，共8分)</w:t>
      </w: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177" w:left="1078" w:hangingChars="272" w:hanging="653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1、麥</w:t>
      </w:r>
      <w:r w:rsidRPr="0012550F">
        <w:rPr>
          <w:rFonts w:ascii="標楷體" w:eastAsia="標楷體" w:hAnsi="標楷體" w:hint="eastAsia"/>
          <w:color w:val="000000"/>
        </w:rPr>
        <w:t>「</w:t>
      </w:r>
      <w:r>
        <w:rPr>
          <w:rFonts w:ascii="標楷體" w:eastAsia="標楷體" w:hAnsi="標楷體" w:hint="eastAsia"/>
          <w:color w:val="000000"/>
        </w:rPr>
        <w:t>穗</w:t>
      </w:r>
      <w:r w:rsidRPr="0012550F">
        <w:rPr>
          <w:rFonts w:ascii="標楷體" w:eastAsia="標楷體" w:hAnsi="標楷體" w:hint="eastAsia"/>
          <w:color w:val="000000"/>
        </w:rPr>
        <w:t>」</w:t>
      </w:r>
      <w:r>
        <w:rPr>
          <w:rFonts w:ascii="標楷體" w:eastAsia="標楷體" w:hAnsi="標楷體" w:hint="eastAsia"/>
          <w:color w:val="000000"/>
        </w:rPr>
        <w:t xml:space="preserve">      2、眼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  <w:color w:val="000000"/>
        </w:rPr>
        <w:t>一ˋ</w:t>
      </w:r>
      <w:proofErr w:type="gramEnd"/>
      <w:r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color w:val="000000"/>
        </w:rPr>
        <w:t>病</w:t>
      </w: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  <w:color w:val="000000"/>
        </w:rPr>
        <w:t>3、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</w:rPr>
        <w:t>闡</w:t>
      </w:r>
      <w:proofErr w:type="gramEnd"/>
      <w:r>
        <w:rPr>
          <w:rFonts w:ascii="標楷體" w:eastAsia="標楷體" w:hAnsi="標楷體" w:hint="eastAsia"/>
        </w:rPr>
        <w:t xml:space="preserve">」揚科學        </w:t>
      </w:r>
      <w:r>
        <w:rPr>
          <w:rFonts w:ascii="標楷體" w:eastAsia="標楷體" w:hAnsi="標楷體" w:hint="eastAsia"/>
          <w:color w:val="000000"/>
        </w:rPr>
        <w:t>4、涉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</w:rPr>
        <w:t>ㄌ一ㄝˋ</w:t>
      </w:r>
      <w:proofErr w:type="gramEnd"/>
      <w:r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color w:val="000000"/>
        </w:rPr>
        <w:t xml:space="preserve">古籍      </w:t>
      </w:r>
    </w:p>
    <w:p w:rsidR="00B84B79" w:rsidRDefault="00B84B79" w:rsidP="00B84B79">
      <w:pPr>
        <w:tabs>
          <w:tab w:val="left" w:pos="211"/>
          <w:tab w:val="left" w:pos="426"/>
          <w:tab w:val="left" w:pos="720"/>
          <w:tab w:val="left" w:pos="1224"/>
        </w:tabs>
        <w:spacing w:line="420" w:lineRule="exact"/>
        <w:ind w:leftChars="177" w:left="1078" w:hangingChars="272" w:hanging="653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5、</w:t>
      </w:r>
      <w:proofErr w:type="gramStart"/>
      <w:r>
        <w:rPr>
          <w:rFonts w:ascii="標楷體" w:eastAsia="標楷體" w:hAnsi="標楷體" w:hint="eastAsia"/>
          <w:color w:val="000000"/>
        </w:rPr>
        <w:t>綿</w:t>
      </w:r>
      <w:proofErr w:type="gramEnd"/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  <w:color w:val="000000"/>
        </w:rPr>
        <w:t>亙</w:t>
      </w:r>
      <w:proofErr w:type="gramEnd"/>
      <w:r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color w:val="000000"/>
        </w:rPr>
        <w:t xml:space="preserve">      6、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  <w:color w:val="000000"/>
        </w:rPr>
        <w:t>彆</w:t>
      </w:r>
      <w:proofErr w:type="gramEnd"/>
      <w:r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color w:val="000000"/>
        </w:rPr>
        <w:t>扭           7、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</w:rPr>
        <w:t>ㄔˇ</w:t>
      </w:r>
      <w:proofErr w:type="gramEnd"/>
      <w:r>
        <w:rPr>
          <w:rFonts w:ascii="標楷體" w:eastAsia="標楷體" w:hAnsi="標楷體" w:hint="eastAsia"/>
        </w:rPr>
        <w:t>」奪公權</w:t>
      </w:r>
      <w:r>
        <w:rPr>
          <w:rFonts w:ascii="標楷體" w:eastAsia="標楷體" w:hAnsi="標楷體" w:hint="eastAsia"/>
          <w:color w:val="000000"/>
        </w:rPr>
        <w:t xml:space="preserve">      8、燭光搖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</w:rPr>
        <w:t>一ˋ</w:t>
      </w:r>
      <w:proofErr w:type="gramEnd"/>
      <w:r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color w:val="000000"/>
        </w:rPr>
        <w:t xml:space="preserve">      </w:t>
      </w:r>
    </w:p>
    <w:tbl>
      <w:tblPr>
        <w:tblpPr w:leftFromText="180" w:rightFromText="180" w:vertAnchor="text" w:horzAnchor="page" w:tblpX="1382" w:tblpY="13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88"/>
        <w:gridCol w:w="1199"/>
        <w:gridCol w:w="1199"/>
        <w:gridCol w:w="1199"/>
        <w:gridCol w:w="1199"/>
        <w:gridCol w:w="1199"/>
        <w:gridCol w:w="1199"/>
        <w:gridCol w:w="1213"/>
      </w:tblGrid>
      <w:tr w:rsidR="00B84B79" w:rsidRPr="004C3042" w:rsidTr="00A40B69">
        <w:trPr>
          <w:trHeight w:val="542"/>
        </w:trPr>
        <w:tc>
          <w:tcPr>
            <w:tcW w:w="1188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213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</w:tr>
      <w:tr w:rsidR="00B84B79" w:rsidRPr="004C3042" w:rsidTr="00A40B69">
        <w:trPr>
          <w:trHeight w:val="797"/>
        </w:trPr>
        <w:tc>
          <w:tcPr>
            <w:tcW w:w="1188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99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213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</w:tbl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center"/>
        <w:rPr>
          <w:rFonts w:ascii="標楷體" w:eastAsia="標楷體" w:hAnsi="標楷體" w:hint="eastAsia"/>
          <w:color w:val="000000"/>
        </w:rPr>
      </w:pP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center"/>
        <w:rPr>
          <w:rFonts w:ascii="標楷體" w:eastAsia="標楷體" w:hAnsi="標楷體" w:hint="eastAsia"/>
          <w:color w:val="000000"/>
        </w:rPr>
      </w:pP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center"/>
        <w:rPr>
          <w:rFonts w:ascii="標楷體" w:eastAsia="標楷體" w:hAnsi="標楷體" w:hint="eastAsia"/>
          <w:color w:val="000000"/>
        </w:rPr>
      </w:pP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afterLines="50" w:after="180"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四、解釋:</w:t>
      </w:r>
      <w:r w:rsidRPr="007E350C">
        <w:rPr>
          <w:rFonts w:hint="eastAsia"/>
        </w:rPr>
        <w:t xml:space="preserve"> </w:t>
      </w:r>
      <w:r w:rsidRPr="007E350C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一題2</w:t>
      </w:r>
      <w:r w:rsidRPr="007E350C">
        <w:rPr>
          <w:rFonts w:ascii="標楷體" w:eastAsia="標楷體" w:hAnsi="標楷體" w:hint="eastAsia"/>
          <w:color w:val="000000"/>
        </w:rPr>
        <w:t>分，共</w:t>
      </w:r>
      <w:r>
        <w:rPr>
          <w:rFonts w:ascii="標楷體" w:eastAsia="標楷體" w:hAnsi="標楷體" w:hint="eastAsia"/>
          <w:color w:val="000000"/>
        </w:rPr>
        <w:t>2</w:t>
      </w:r>
      <w:r w:rsidRPr="007E350C">
        <w:rPr>
          <w:rFonts w:ascii="標楷體" w:eastAsia="標楷體" w:hAnsi="標楷體" w:hint="eastAsia"/>
          <w:color w:val="000000"/>
        </w:rPr>
        <w:t>0分)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3"/>
        <w:gridCol w:w="9712"/>
      </w:tblGrid>
      <w:tr w:rsidR="00B84B79" w:rsidRPr="004C3042" w:rsidTr="00A40B69">
        <w:trPr>
          <w:trHeight w:val="514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1</w:t>
            </w:r>
            <w:r w:rsidRPr="004C3042">
              <w:rPr>
                <w:rFonts w:ascii="標楷體" w:eastAsia="標楷體" w:hAnsi="標楷體" w:hint="eastAsia"/>
              </w:rPr>
              <w:t>「</w:t>
            </w:r>
            <w:r w:rsidRPr="004C3042">
              <w:rPr>
                <w:rFonts w:ascii="標楷體" w:eastAsia="標楷體" w:hAnsi="標楷體" w:hint="eastAsia"/>
                <w:color w:val="000000"/>
              </w:rPr>
              <w:t>過</w:t>
            </w:r>
            <w:r w:rsidRPr="004C3042">
              <w:rPr>
                <w:rFonts w:ascii="標楷體" w:eastAsia="標楷體" w:hAnsi="標楷體" w:hint="eastAsia"/>
              </w:rPr>
              <w:t>」</w:t>
            </w:r>
            <w:r w:rsidRPr="004C3042">
              <w:rPr>
                <w:rFonts w:ascii="標楷體" w:eastAsia="標楷體" w:hAnsi="標楷體" w:hint="eastAsia"/>
                <w:color w:val="000000"/>
              </w:rPr>
              <w:t>故人莊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497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2跌他的</w:t>
            </w:r>
            <w:r w:rsidRPr="004C3042">
              <w:rPr>
                <w:rFonts w:ascii="標楷體" w:eastAsia="標楷體" w:hAnsi="標楷體" w:hint="eastAsia"/>
              </w:rPr>
              <w:t>「</w:t>
            </w:r>
            <w:r w:rsidRPr="004C3042">
              <w:rPr>
                <w:rFonts w:ascii="標楷體" w:eastAsia="標楷體" w:hAnsi="標楷體" w:hint="eastAsia"/>
                <w:color w:val="000000"/>
              </w:rPr>
              <w:t>股</w:t>
            </w:r>
            <w:r w:rsidRPr="004C304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514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3還來</w:t>
            </w:r>
            <w:r w:rsidRPr="004C3042">
              <w:rPr>
                <w:rFonts w:ascii="標楷體" w:eastAsia="標楷體" w:hAnsi="標楷體" w:hint="eastAsia"/>
              </w:rPr>
              <w:t>「</w:t>
            </w:r>
            <w:r w:rsidRPr="004C3042">
              <w:rPr>
                <w:rFonts w:ascii="標楷體" w:eastAsia="標楷體" w:hAnsi="標楷體" w:hint="eastAsia"/>
                <w:color w:val="000000"/>
              </w:rPr>
              <w:t>就</w:t>
            </w:r>
            <w:r w:rsidRPr="004C3042">
              <w:rPr>
                <w:rFonts w:ascii="標楷體" w:eastAsia="標楷體" w:hAnsi="標楷體" w:hint="eastAsia"/>
              </w:rPr>
              <w:t>」</w:t>
            </w:r>
            <w:r w:rsidRPr="004C3042">
              <w:rPr>
                <w:rFonts w:ascii="標楷體" w:eastAsia="標楷體" w:hAnsi="標楷體" w:hint="eastAsia"/>
                <w:color w:val="000000"/>
              </w:rPr>
              <w:t>菊花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497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4 腳步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514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5 渺茫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514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6 遺愛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497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 xml:space="preserve">7 </w:t>
            </w:r>
            <w:proofErr w:type="gramStart"/>
            <w:r w:rsidRPr="004C3042">
              <w:rPr>
                <w:rFonts w:ascii="標楷體" w:eastAsia="標楷體" w:hAnsi="標楷體" w:hint="eastAsia"/>
                <w:color w:val="000000"/>
              </w:rPr>
              <w:t>說嘴</w:t>
            </w:r>
            <w:proofErr w:type="gramEnd"/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514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8 漫卷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497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9 卻看妻子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B84B79" w:rsidRPr="004C3042" w:rsidTr="00A40B69">
        <w:trPr>
          <w:trHeight w:val="514"/>
        </w:trPr>
        <w:tc>
          <w:tcPr>
            <w:tcW w:w="2123" w:type="dxa"/>
            <w:shd w:val="clear" w:color="auto" w:fill="auto"/>
            <w:vAlign w:val="center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4C3042">
              <w:rPr>
                <w:rFonts w:ascii="標楷體" w:eastAsia="標楷體" w:hAnsi="標楷體" w:hint="eastAsia"/>
                <w:color w:val="000000"/>
              </w:rPr>
              <w:t>10</w:t>
            </w:r>
            <w:r>
              <w:rPr>
                <w:rFonts w:ascii="標楷體" w:eastAsia="標楷體" w:hAnsi="標楷體" w:hint="eastAsia"/>
                <w:color w:val="000000"/>
              </w:rPr>
              <w:t>扶搖直上</w:t>
            </w:r>
          </w:p>
        </w:tc>
        <w:tc>
          <w:tcPr>
            <w:tcW w:w="9712" w:type="dxa"/>
            <w:shd w:val="clear" w:color="auto" w:fill="auto"/>
          </w:tcPr>
          <w:p w:rsidR="00B84B79" w:rsidRPr="004C3042" w:rsidRDefault="00B84B79" w:rsidP="00A40B6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 w:hint="eastAsia"/>
                <w:color w:val="000000"/>
              </w:rPr>
            </w:pPr>
          </w:p>
        </w:tc>
      </w:tr>
    </w:tbl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1080" w:hangingChars="450" w:hanging="1080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五、默寫:</w:t>
      </w:r>
      <w:r w:rsidRPr="007E350C">
        <w:rPr>
          <w:rFonts w:hint="eastAsia"/>
        </w:rPr>
        <w:t xml:space="preserve"> </w:t>
      </w:r>
      <w:r w:rsidRPr="007E350C">
        <w:rPr>
          <w:rFonts w:ascii="標楷體" w:eastAsia="標楷體" w:hAnsi="標楷體" w:hint="eastAsia"/>
          <w:color w:val="000000"/>
        </w:rPr>
        <w:t>(共</w:t>
      </w:r>
      <w:r>
        <w:rPr>
          <w:rFonts w:ascii="標楷體" w:eastAsia="標楷體" w:hAnsi="標楷體" w:hint="eastAsia"/>
          <w:color w:val="000000"/>
        </w:rPr>
        <w:t>10</w:t>
      </w:r>
      <w:r w:rsidRPr="007E350C">
        <w:rPr>
          <w:rFonts w:ascii="標楷體" w:eastAsia="標楷體" w:hAnsi="標楷體" w:hint="eastAsia"/>
          <w:color w:val="000000"/>
        </w:rPr>
        <w:t>分</w:t>
      </w:r>
      <w:r>
        <w:rPr>
          <w:rFonts w:ascii="標楷體" w:eastAsia="標楷體" w:hAnsi="標楷體" w:hint="eastAsia"/>
          <w:color w:val="000000"/>
        </w:rPr>
        <w:t>，</w:t>
      </w:r>
      <w:r w:rsidRPr="003F29FF">
        <w:rPr>
          <w:rFonts w:ascii="標楷體" w:eastAsia="標楷體" w:hAnsi="標楷體" w:hint="eastAsia"/>
          <w:color w:val="000000"/>
        </w:rPr>
        <w:t xml:space="preserve">請依課文順序寫出答案，否則將不予計分。錯、多、缺一字扣 </w:t>
      </w:r>
      <w:r>
        <w:rPr>
          <w:rFonts w:ascii="標楷體" w:eastAsia="標楷體" w:hAnsi="標楷體"/>
          <w:color w:val="000000"/>
        </w:rPr>
        <w:t>0.5</w:t>
      </w:r>
      <w:r w:rsidRPr="003F29FF">
        <w:rPr>
          <w:rFonts w:ascii="標楷體" w:eastAsia="標楷體" w:hAnsi="標楷體" w:hint="eastAsia"/>
          <w:color w:val="000000"/>
        </w:rPr>
        <w:t>分，</w:t>
      </w:r>
      <w:proofErr w:type="gramStart"/>
      <w:r w:rsidRPr="003F29FF">
        <w:rPr>
          <w:rFonts w:ascii="標楷體" w:eastAsia="標楷體" w:hAnsi="標楷體" w:hint="eastAsia"/>
          <w:color w:val="000000"/>
        </w:rPr>
        <w:t>扣完為止</w:t>
      </w:r>
      <w:proofErr w:type="gramEnd"/>
      <w:r w:rsidRPr="003F29FF">
        <w:rPr>
          <w:rFonts w:ascii="標楷體" w:eastAsia="標楷體" w:hAnsi="標楷體" w:hint="eastAsia"/>
          <w:color w:val="000000"/>
        </w:rPr>
        <w:t>。</w:t>
      </w:r>
      <w:r w:rsidRPr="007E350C">
        <w:rPr>
          <w:rFonts w:ascii="標楷體" w:eastAsia="標楷體" w:hAnsi="標楷體" w:hint="eastAsia"/>
          <w:color w:val="000000"/>
        </w:rPr>
        <w:t>)</w:t>
      </w: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177" w:left="1078" w:hangingChars="272" w:hanging="653"/>
        <w:rPr>
          <w:rFonts w:ascii="標楷體" w:eastAsia="標楷體" w:hAnsi="標楷體"/>
          <w:color w:val="000000"/>
        </w:rPr>
      </w:pPr>
      <w:r w:rsidRPr="003F29FF">
        <w:rPr>
          <w:rFonts w:ascii="標楷體" w:eastAsia="標楷體" w:hAnsi="標楷體" w:hint="eastAsia"/>
          <w:color w:val="000000"/>
        </w:rPr>
        <w:t>1.</w:t>
      </w:r>
      <w:r w:rsidRPr="00CF13DB">
        <w:rPr>
          <w:rFonts w:ascii="標楷體" w:eastAsia="標楷體" w:hAnsi="標楷體" w:hint="eastAsia"/>
          <w:color w:val="000000"/>
        </w:rPr>
        <w:t>「</w:t>
      </w:r>
      <w:r w:rsidRPr="003F29FF">
        <w:rPr>
          <w:rFonts w:ascii="標楷體" w:eastAsia="標楷體" w:hAnsi="標楷體" w:hint="eastAsia"/>
          <w:color w:val="000000"/>
        </w:rPr>
        <w:t>過故人莊</w:t>
      </w:r>
      <w:r w:rsidRPr="00CF13DB">
        <w:rPr>
          <w:rFonts w:ascii="標楷體" w:eastAsia="標楷體" w:hAnsi="標楷體" w:hint="eastAsia"/>
          <w:color w:val="000000"/>
        </w:rPr>
        <w:t>」</w:t>
      </w:r>
      <w:proofErr w:type="gramStart"/>
      <w:r w:rsidRPr="003F29FF">
        <w:rPr>
          <w:rFonts w:ascii="標楷體" w:eastAsia="標楷體" w:hAnsi="標楷體" w:hint="eastAsia"/>
          <w:color w:val="000000"/>
        </w:rPr>
        <w:t>一</w:t>
      </w:r>
      <w:proofErr w:type="gramEnd"/>
      <w:r w:rsidRPr="003F29FF">
        <w:rPr>
          <w:rFonts w:ascii="標楷體" w:eastAsia="標楷體" w:hAnsi="標楷體" w:hint="eastAsia"/>
          <w:color w:val="000000"/>
        </w:rPr>
        <w:t>詩中，哪兩句描寫綠意盎然、視野開闊的田園風光？(</w:t>
      </w:r>
      <w:r>
        <w:rPr>
          <w:rFonts w:ascii="標楷體" w:eastAsia="標楷體" w:hAnsi="標楷體" w:hint="eastAsia"/>
          <w:color w:val="000000"/>
        </w:rPr>
        <w:t>4</w:t>
      </w:r>
      <w:r w:rsidRPr="003F29FF">
        <w:rPr>
          <w:rFonts w:ascii="標楷體" w:eastAsia="標楷體" w:hAnsi="標楷體" w:hint="eastAsia"/>
          <w:color w:val="000000"/>
        </w:rPr>
        <w:t xml:space="preserve"> 分)</w:t>
      </w:r>
    </w:p>
    <w:p w:rsidR="00B84B79" w:rsidRPr="003F29FF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295" w:left="1075" w:hangingChars="153" w:hanging="367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答:</w:t>
      </w:r>
      <w:r w:rsidRPr="003F29FF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/>
          <w:color w:val="000000"/>
        </w:rPr>
        <w:t xml:space="preserve">         </w:t>
      </w:r>
      <w:r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/>
          <w:color w:val="000000"/>
        </w:rPr>
        <w:t xml:space="preserve">              </w:t>
      </w:r>
      <w:r w:rsidRPr="003F29FF">
        <w:rPr>
          <w:rFonts w:ascii="標楷體" w:eastAsia="標楷體" w:hAnsi="標楷體" w:hint="eastAsia"/>
          <w:color w:val="000000"/>
        </w:rPr>
        <w:t>)</w:t>
      </w:r>
      <w:r>
        <w:rPr>
          <w:rFonts w:hint="eastAsia"/>
        </w:rPr>
        <w:t>，</w:t>
      </w:r>
      <w:r w:rsidRPr="003F29FF">
        <w:rPr>
          <w:rFonts w:ascii="標楷體" w:eastAsia="標楷體" w:hAnsi="標楷體"/>
          <w:color w:val="000000"/>
        </w:rPr>
        <w:t>(                         )</w:t>
      </w:r>
      <w:r>
        <w:rPr>
          <w:rFonts w:ascii="標楷體" w:eastAsia="標楷體" w:hAnsi="標楷體" w:hint="eastAsia"/>
          <w:color w:val="000000"/>
        </w:rPr>
        <w:t>。</w:t>
      </w: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177" w:left="1078" w:hangingChars="272" w:hanging="653"/>
        <w:rPr>
          <w:rFonts w:ascii="標楷體" w:eastAsia="標楷體" w:hAnsi="標楷體"/>
          <w:color w:val="000000"/>
        </w:rPr>
      </w:pPr>
      <w:r w:rsidRPr="003F29FF">
        <w:rPr>
          <w:rFonts w:ascii="標楷體" w:eastAsia="標楷體" w:hAnsi="標楷體" w:hint="eastAsia"/>
          <w:color w:val="000000"/>
        </w:rPr>
        <w:t>2.</w:t>
      </w:r>
      <w:r w:rsidRPr="00CF13DB">
        <w:rPr>
          <w:rFonts w:ascii="標楷體" w:eastAsia="標楷體" w:hAnsi="標楷體" w:hint="eastAsia"/>
          <w:color w:val="000000"/>
        </w:rPr>
        <w:t>「</w:t>
      </w:r>
      <w:r w:rsidRPr="003F29FF">
        <w:rPr>
          <w:rFonts w:ascii="標楷體" w:eastAsia="標楷體" w:hAnsi="標楷體" w:hint="eastAsia"/>
          <w:color w:val="000000"/>
        </w:rPr>
        <w:t>聞官軍收河南河北</w:t>
      </w:r>
      <w:r w:rsidRPr="00CF13DB">
        <w:rPr>
          <w:rFonts w:ascii="標楷體" w:eastAsia="標楷體" w:hAnsi="標楷體" w:hint="eastAsia"/>
          <w:color w:val="000000"/>
        </w:rPr>
        <w:t>」</w:t>
      </w:r>
      <w:proofErr w:type="gramStart"/>
      <w:r w:rsidRPr="003F29FF">
        <w:rPr>
          <w:rFonts w:ascii="標楷體" w:eastAsia="標楷體" w:hAnsi="標楷體" w:hint="eastAsia"/>
          <w:color w:val="000000"/>
        </w:rPr>
        <w:t>一</w:t>
      </w:r>
      <w:proofErr w:type="gramEnd"/>
      <w:r w:rsidRPr="003F29FF">
        <w:rPr>
          <w:rFonts w:ascii="標楷體" w:eastAsia="標楷體" w:hAnsi="標楷體" w:hint="eastAsia"/>
          <w:color w:val="000000"/>
        </w:rPr>
        <w:t>詩中，哪兩句表達出</w:t>
      </w:r>
      <w:r>
        <w:rPr>
          <w:rFonts w:ascii="標楷體" w:eastAsia="標楷體" w:hAnsi="標楷體" w:hint="eastAsia"/>
          <w:color w:val="000000"/>
        </w:rPr>
        <w:t>詩人</w:t>
      </w:r>
      <w:r w:rsidRPr="003F29FF">
        <w:rPr>
          <w:rFonts w:ascii="標楷體" w:eastAsia="標楷體" w:hAnsi="標楷體" w:hint="eastAsia"/>
          <w:color w:val="000000"/>
        </w:rPr>
        <w:t>歸心似箭的</w:t>
      </w:r>
      <w:r>
        <w:rPr>
          <w:rFonts w:ascii="標楷體" w:eastAsia="標楷體" w:hAnsi="標楷體" w:hint="eastAsia"/>
          <w:color w:val="000000"/>
        </w:rPr>
        <w:t>迫切</w:t>
      </w:r>
      <w:r w:rsidRPr="003F29FF">
        <w:rPr>
          <w:rFonts w:ascii="標楷體" w:eastAsia="標楷體" w:hAnsi="標楷體" w:hint="eastAsia"/>
          <w:color w:val="000000"/>
        </w:rPr>
        <w:t>之情？(</w:t>
      </w:r>
      <w:r>
        <w:rPr>
          <w:rFonts w:ascii="標楷體" w:eastAsia="標楷體" w:hAnsi="標楷體" w:hint="eastAsia"/>
          <w:color w:val="000000"/>
        </w:rPr>
        <w:t>6</w:t>
      </w:r>
      <w:r w:rsidRPr="003F29FF">
        <w:rPr>
          <w:rFonts w:ascii="標楷體" w:eastAsia="標楷體" w:hAnsi="標楷體" w:hint="eastAsia"/>
          <w:color w:val="000000"/>
        </w:rPr>
        <w:t xml:space="preserve"> 分)</w:t>
      </w:r>
    </w:p>
    <w:p w:rsidR="00B84B79" w:rsidRDefault="00B84B79" w:rsidP="00B84B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296" w:left="1075" w:hangingChars="152" w:hanging="36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6682105</wp:posOffset>
                </wp:positionH>
                <wp:positionV relativeFrom="paragraph">
                  <wp:posOffset>802640</wp:posOffset>
                </wp:positionV>
                <wp:extent cx="1029970" cy="430530"/>
                <wp:effectExtent l="12065" t="6350" r="5715" b="1079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430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B79" w:rsidRPr="001230C9" w:rsidRDefault="00B84B79" w:rsidP="00B84B79">
                            <w:pPr>
                              <w:spacing w:line="440" w:lineRule="exact"/>
                              <w:rPr>
                                <w:rFonts w:ascii="中黑體" w:eastAsia="中黑體" w:hint="eastAsia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1230C9">
                              <w:rPr>
                                <w:rFonts w:ascii="中黑體" w:eastAsia="中黑體" w:hint="eastAsia"/>
                                <w:b/>
                                <w:sz w:val="32"/>
                                <w:szCs w:val="32"/>
                              </w:rPr>
                              <w:t>本卷</w:t>
                            </w:r>
                            <w:r>
                              <w:rPr>
                                <w:rFonts w:ascii="中黑體" w:eastAsia="中黑體" w:hint="eastAsia"/>
                                <w:b/>
                                <w:sz w:val="32"/>
                                <w:szCs w:val="32"/>
                              </w:rPr>
                              <w:t>交</w:t>
                            </w:r>
                            <w:proofErr w:type="gramEnd"/>
                            <w:r w:rsidRPr="001230C9">
                              <w:rPr>
                                <w:rFonts w:ascii="中黑體" w:eastAsia="中黑體" w:hint="eastAsia"/>
                                <w:b/>
                                <w:sz w:val="32"/>
                                <w:szCs w:val="32"/>
                              </w:rPr>
                              <w:t>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526.15pt;margin-top:63.2pt;width:81.1pt;height: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">
                <v:textbox>
                  <w:txbxContent>
                    <w:p w:rsidR="00B84B79" w:rsidRPr="001230C9" w:rsidRDefault="00B84B79" w:rsidP="00B84B79">
                      <w:pPr>
                        <w:spacing w:line="440" w:lineRule="exact"/>
                        <w:rPr>
                          <w:rFonts w:ascii="中黑體" w:eastAsia="中黑體" w:hint="eastAsia"/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1230C9">
                        <w:rPr>
                          <w:rFonts w:ascii="中黑體" w:eastAsia="中黑體" w:hint="eastAsia"/>
                          <w:b/>
                          <w:sz w:val="32"/>
                          <w:szCs w:val="32"/>
                        </w:rPr>
                        <w:t>本卷</w:t>
                      </w:r>
                      <w:r>
                        <w:rPr>
                          <w:rFonts w:ascii="中黑體" w:eastAsia="中黑體" w:hint="eastAsia"/>
                          <w:b/>
                          <w:sz w:val="32"/>
                          <w:szCs w:val="32"/>
                        </w:rPr>
                        <w:t>交</w:t>
                      </w:r>
                      <w:proofErr w:type="gramEnd"/>
                      <w:r w:rsidRPr="001230C9">
                        <w:rPr>
                          <w:rFonts w:ascii="中黑體" w:eastAsia="中黑體" w:hint="eastAsia"/>
                          <w:b/>
                          <w:sz w:val="32"/>
                          <w:szCs w:val="32"/>
                        </w:rPr>
                        <w:t>回</w:t>
                      </w:r>
                    </w:p>
                  </w:txbxContent>
                </v:textbox>
              </v:shape>
            </w:pict>
          </mc:Fallback>
        </mc:AlternateContent>
      </w:r>
      <w:r w:rsidRPr="003F29FF">
        <w:rPr>
          <w:rFonts w:ascii="標楷體" w:eastAsia="標楷體" w:hAnsi="標楷體" w:hint="eastAsia"/>
          <w:color w:val="000000"/>
        </w:rPr>
        <w:t>答:(                         )，(                         )。</w:t>
      </w:r>
    </w:p>
    <w:p w:rsidR="00597803" w:rsidRDefault="007A29CB"/>
    <w:sectPr w:rsidR="00597803" w:rsidSect="00B84B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CB" w:rsidRDefault="007A29CB" w:rsidP="00B84B79">
      <w:r>
        <w:separator/>
      </w:r>
    </w:p>
  </w:endnote>
  <w:endnote w:type="continuationSeparator" w:id="0">
    <w:p w:rsidR="007A29CB" w:rsidRDefault="007A29CB" w:rsidP="00B8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D6" w:rsidRDefault="007A29CB" w:rsidP="00D50B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09D6" w:rsidRDefault="007A29CB" w:rsidP="004316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D6" w:rsidRDefault="007A29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4B79" w:rsidRPr="00B84B79">
      <w:rPr>
        <w:noProof/>
        <w:lang w:val="zh-TW"/>
      </w:rPr>
      <w:t>1</w:t>
    </w:r>
    <w:r>
      <w:fldChar w:fldCharType="end"/>
    </w:r>
  </w:p>
  <w:p w:rsidR="00E709D6" w:rsidRDefault="007A29CB" w:rsidP="0043166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B79" w:rsidRDefault="00B84B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CB" w:rsidRDefault="007A29CB" w:rsidP="00B84B79">
      <w:r>
        <w:separator/>
      </w:r>
    </w:p>
  </w:footnote>
  <w:footnote w:type="continuationSeparator" w:id="0">
    <w:p w:rsidR="007A29CB" w:rsidRDefault="007A29CB" w:rsidP="00B84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B79" w:rsidRDefault="00B84B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9D6" w:rsidRDefault="007A29CB" w:rsidP="00431668">
    <w:pPr>
      <w:ind w:left="1121" w:hangingChars="400" w:hanging="1121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/>
        <w:b/>
        <w:sz w:val="28"/>
        <w:szCs w:val="28"/>
      </w:rPr>
      <w:t>10</w:t>
    </w:r>
    <w:r>
      <w:rPr>
        <w:rFonts w:ascii="標楷體" w:eastAsia="標楷體" w:hAnsi="標楷體" w:hint="eastAsia"/>
        <w:b/>
        <w:sz w:val="28"/>
        <w:szCs w:val="28"/>
      </w:rPr>
      <w:t>6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4D5DA9">
      <w:rPr>
        <w:rFonts w:ascii="標楷體" w:eastAsia="標楷體" w:hAnsi="標楷體" w:hint="eastAsia"/>
        <w:b/>
        <w:color w:val="000000"/>
        <w:sz w:val="28"/>
        <w:szCs w:val="28"/>
      </w:rPr>
      <w:t>1</w:t>
    </w:r>
    <w:r w:rsidRPr="004D5DA9">
      <w:rPr>
        <w:rFonts w:ascii="標楷體" w:eastAsia="標楷體" w:hAnsi="標楷體" w:hint="eastAsia"/>
        <w:b/>
        <w:color w:val="000000"/>
        <w:sz w:val="28"/>
        <w:szCs w:val="28"/>
      </w:rPr>
      <w:t>年級第</w:t>
    </w:r>
    <w:r w:rsidRPr="004D5DA9">
      <w:rPr>
        <w:rFonts w:ascii="標楷體" w:eastAsia="標楷體" w:hAnsi="標楷體"/>
        <w:b/>
        <w:color w:val="000000"/>
        <w:sz w:val="28"/>
        <w:szCs w:val="28"/>
      </w:rPr>
      <w:t>1</w:t>
    </w:r>
    <w:r w:rsidRPr="004D5DA9">
      <w:rPr>
        <w:rFonts w:ascii="標楷體" w:eastAsia="標楷體" w:hAnsi="標楷體" w:hint="eastAsia"/>
        <w:b/>
        <w:color w:val="000000"/>
        <w:sz w:val="28"/>
        <w:szCs w:val="28"/>
      </w:rPr>
      <w:t>次</w:t>
    </w:r>
    <w:r>
      <w:rPr>
        <w:rFonts w:ascii="標楷體" w:eastAsia="標楷體" w:hAnsi="標楷體" w:hint="eastAsia"/>
        <w:b/>
        <w:color w:val="000000"/>
        <w:sz w:val="28"/>
        <w:szCs w:val="28"/>
      </w:rPr>
      <w:t>定期考試</w:t>
    </w:r>
    <w:r w:rsidRPr="004D5DA9">
      <w:rPr>
        <w:rFonts w:ascii="標楷體" w:eastAsia="標楷體" w:hAnsi="標楷體" w:hint="eastAsia"/>
        <w:b/>
        <w:color w:val="000000"/>
        <w:sz w:val="28"/>
        <w:szCs w:val="28"/>
      </w:rPr>
      <w:t>國文科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 w:rsidR="00B84B79">
      <w:rPr>
        <w:rFonts w:hint="eastAsia"/>
      </w:rPr>
      <w:t xml:space="preserve">   </w:t>
    </w:r>
    <w:bookmarkStart w:id="0" w:name="_GoBack"/>
    <w:bookmarkEnd w:id="0"/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E709D6" w:rsidRPr="00431668" w:rsidRDefault="007A29CB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B79" w:rsidRDefault="00B84B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79"/>
    <w:rsid w:val="007A29CB"/>
    <w:rsid w:val="00B23FEB"/>
    <w:rsid w:val="00B84B79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1105DE-F9CC-4CB8-A0BA-35002091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B7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4B7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B84B79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B84B79"/>
  </w:style>
  <w:style w:type="paragraph" w:styleId="a6">
    <w:name w:val="header"/>
    <w:basedOn w:val="a"/>
    <w:link w:val="a7"/>
    <w:uiPriority w:val="99"/>
    <w:unhideWhenUsed/>
    <w:rsid w:val="00B84B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84B7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2018-03-08T08:55:00Z</dcterms:created>
  <dcterms:modified xsi:type="dcterms:W3CDTF">2018-03-08T08:58:00Z</dcterms:modified>
</cp:coreProperties>
</file>